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F8" w:rsidRDefault="00B450F8">
      <w:pPr>
        <w:spacing w:after="0" w:line="240" w:lineRule="auto"/>
        <w:rPr>
          <w:rFonts w:ascii="Comic Sans MS" w:hAnsi="Comic Sans MS" w:cs="Comic Sans MS"/>
          <w:b/>
          <w:bCs/>
        </w:rPr>
      </w:pPr>
    </w:p>
    <w:p w:rsidR="00B450F8" w:rsidRDefault="00B450F8">
      <w:pPr>
        <w:spacing w:after="0" w:line="240" w:lineRule="auto"/>
        <w:rPr>
          <w:rFonts w:ascii="Comic Sans MS" w:hAnsi="Comic Sans MS" w:cs="Comic Sans MS"/>
          <w:b/>
          <w:bCs/>
        </w:rPr>
      </w:pPr>
      <w:r>
        <w:rPr>
          <w:rFonts w:ascii="Comic Sans MS" w:hAnsi="Comic Sans MS" w:cs="Comic Sans MS"/>
          <w:b/>
          <w:bCs/>
        </w:rPr>
        <w:t>What is the Local Offer?</w:t>
      </w:r>
    </w:p>
    <w:p w:rsidR="00B450F8" w:rsidRDefault="00B450F8">
      <w:pPr>
        <w:spacing w:after="0" w:line="240" w:lineRule="auto"/>
        <w:rPr>
          <w:rFonts w:ascii="Comic Sans MS" w:hAnsi="Comic Sans MS" w:cs="Comic Sans MS"/>
          <w:b/>
          <w:bCs/>
        </w:rPr>
      </w:pPr>
    </w:p>
    <w:p w:rsidR="00B450F8" w:rsidRDefault="00B450F8">
      <w:pPr>
        <w:spacing w:after="0" w:line="240" w:lineRule="auto"/>
        <w:jc w:val="both"/>
        <w:rPr>
          <w:rFonts w:ascii="Comic Sans MS" w:hAnsi="Comic Sans MS" w:cs="Comic Sans MS"/>
        </w:rPr>
      </w:pPr>
      <w:r>
        <w:rPr>
          <w:rFonts w:ascii="Comic Sans MS" w:hAnsi="Comic Sans MS" w:cs="Comic Sans MS"/>
        </w:rPr>
        <w:t>From September 2014, every local authority is required to publish information about services they expect to be available in their area for children and young people from birth to 25 who have special education needs and/or disabilities (SEND); and also services outside of the area which they expect children and young people from their area will use.  It is known as the “Local Offer”.</w:t>
      </w:r>
    </w:p>
    <w:p w:rsidR="00B450F8" w:rsidRDefault="00B450F8">
      <w:pPr>
        <w:spacing w:after="0" w:line="240" w:lineRule="auto"/>
        <w:jc w:val="both"/>
        <w:rPr>
          <w:rFonts w:ascii="Comic Sans MS" w:hAnsi="Comic Sans MS" w:cs="Comic Sans MS"/>
        </w:rPr>
      </w:pPr>
    </w:p>
    <w:p w:rsidR="00B450F8" w:rsidRDefault="00B450F8">
      <w:pPr>
        <w:spacing w:after="0" w:line="240" w:lineRule="auto"/>
        <w:jc w:val="both"/>
        <w:rPr>
          <w:rFonts w:ascii="Comic Sans MS" w:hAnsi="Comic Sans MS" w:cs="Comic Sans MS"/>
        </w:rPr>
      </w:pPr>
      <w:r>
        <w:rPr>
          <w:rFonts w:ascii="Comic Sans MS" w:hAnsi="Comic Sans MS" w:cs="Comic Sans MS"/>
        </w:rPr>
        <w:t xml:space="preserve">The Local Offer puts all of the information about education, health and care services, </w:t>
      </w:r>
      <w:proofErr w:type="gramStart"/>
      <w:r>
        <w:rPr>
          <w:rFonts w:ascii="Comic Sans MS" w:hAnsi="Comic Sans MS" w:cs="Comic Sans MS"/>
        </w:rPr>
        <w:t>leisure</w:t>
      </w:r>
      <w:proofErr w:type="gramEnd"/>
      <w:r>
        <w:rPr>
          <w:rFonts w:ascii="Comic Sans MS" w:hAnsi="Comic Sans MS" w:cs="Comic Sans MS"/>
        </w:rPr>
        <w:t xml:space="preserve"> and support groups in one place.</w:t>
      </w:r>
    </w:p>
    <w:p w:rsidR="00B450F8" w:rsidRDefault="00B450F8">
      <w:pPr>
        <w:spacing w:after="0" w:line="240" w:lineRule="auto"/>
        <w:jc w:val="both"/>
        <w:rPr>
          <w:rFonts w:ascii="Comic Sans MS" w:hAnsi="Comic Sans MS" w:cs="Comic Sans MS"/>
        </w:rPr>
      </w:pPr>
    </w:p>
    <w:p w:rsidR="00B450F8" w:rsidRDefault="00B450F8">
      <w:pPr>
        <w:spacing w:after="0" w:line="240" w:lineRule="auto"/>
        <w:jc w:val="both"/>
        <w:rPr>
          <w:rFonts w:ascii="Comic Sans MS" w:hAnsi="Comic Sans MS" w:cs="Comic Sans MS"/>
          <w:b/>
          <w:bCs/>
          <w:sz w:val="24"/>
          <w:szCs w:val="24"/>
        </w:rPr>
      </w:pPr>
      <w:r>
        <w:rPr>
          <w:rFonts w:ascii="Comic Sans MS" w:hAnsi="Comic Sans MS" w:cs="Comic Sans MS"/>
          <w:b/>
          <w:bCs/>
          <w:sz w:val="24"/>
          <w:szCs w:val="24"/>
        </w:rPr>
        <w:t>What will it do?</w:t>
      </w:r>
    </w:p>
    <w:p w:rsidR="00B450F8" w:rsidRDefault="00B450F8">
      <w:pPr>
        <w:spacing w:after="0" w:line="240" w:lineRule="auto"/>
        <w:jc w:val="both"/>
        <w:rPr>
          <w:rFonts w:ascii="Comic Sans MS" w:hAnsi="Comic Sans MS" w:cs="Comic Sans MS"/>
        </w:rPr>
      </w:pPr>
      <w:r>
        <w:rPr>
          <w:rFonts w:ascii="Comic Sans MS" w:hAnsi="Comic Sans MS" w:cs="Comic Sans MS"/>
        </w:rPr>
        <w:t>The West Sussex framework will allow the Local Offer to provide parents/carers with information about how to access services in their area and what they can expect from those services.  With regard to Education, it will let parents/carers and young people know how schools will support them and what they can expect across the local settings.</w:t>
      </w:r>
    </w:p>
    <w:p w:rsidR="00B450F8" w:rsidRDefault="00B450F8">
      <w:pPr>
        <w:spacing w:after="0" w:line="240" w:lineRule="auto"/>
        <w:jc w:val="both"/>
        <w:rPr>
          <w:rFonts w:ascii="Comic Sans MS" w:hAnsi="Comic Sans MS" w:cs="Comic Sans MS"/>
        </w:rPr>
      </w:pPr>
    </w:p>
    <w:p w:rsidR="00B450F8" w:rsidRDefault="00B450F8">
      <w:pPr>
        <w:spacing w:after="0" w:line="240" w:lineRule="auto"/>
        <w:jc w:val="both"/>
        <w:rPr>
          <w:rFonts w:ascii="Comic Sans MS" w:hAnsi="Comic Sans MS" w:cs="Comic Sans MS"/>
        </w:rPr>
      </w:pPr>
      <w:r>
        <w:rPr>
          <w:rFonts w:ascii="Comic Sans MS" w:hAnsi="Comic Sans MS" w:cs="Comic Sans MS"/>
        </w:rPr>
        <w:t>During 2013-2014, the Local Offer Steering Group developed questions for schools. There were 14 questions, devised in consultation with parents/carers and other agencies, which reflected their concerns and interests.  These have been answered by individual schools to provide information to parents and carers to enable them to make decisions about how best to support their child’s needs.</w:t>
      </w:r>
    </w:p>
    <w:p w:rsidR="00B450F8" w:rsidRDefault="00B450F8">
      <w:pPr>
        <w:spacing w:after="0" w:line="240" w:lineRule="auto"/>
        <w:jc w:val="both"/>
        <w:rPr>
          <w:rFonts w:ascii="Comic Sans MS" w:hAnsi="Comic Sans MS" w:cs="Comic Sans MS"/>
        </w:rPr>
      </w:pPr>
    </w:p>
    <w:p w:rsidR="00B450F8" w:rsidRDefault="00B450F8">
      <w:pPr>
        <w:spacing w:after="0" w:line="240" w:lineRule="auto"/>
        <w:jc w:val="both"/>
        <w:rPr>
          <w:rFonts w:ascii="Comic Sans MS" w:hAnsi="Comic Sans MS" w:cs="Comic Sans MS"/>
        </w:rPr>
      </w:pPr>
      <w:r>
        <w:rPr>
          <w:rFonts w:ascii="Comic Sans MS" w:hAnsi="Comic Sans MS" w:cs="Comic Sans MS"/>
        </w:rPr>
        <w:t>Below are Ashurst CE Aided Primary School responses to these questions.</w:t>
      </w:r>
    </w:p>
    <w:p w:rsidR="00B450F8" w:rsidRDefault="00B450F8">
      <w:pPr>
        <w:spacing w:after="0" w:line="240" w:lineRule="auto"/>
        <w:rPr>
          <w:rFonts w:ascii="Comic Sans MS" w:hAnsi="Comic Sans MS" w:cs="Comic Sans M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1231"/>
      </w:tblGrid>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does Ashurst Primary School know if children need extra help and what should a parent/carer do if they think their child may have special educational needs?</w:t>
            </w:r>
          </w:p>
          <w:p w:rsidR="00B450F8" w:rsidRDefault="00B450F8">
            <w:pPr>
              <w:spacing w:after="0" w:line="240" w:lineRule="auto"/>
              <w:rPr>
                <w:rFonts w:ascii="Comic Sans MS" w:hAnsi="Comic Sans MS" w:cs="Comic Sans MS"/>
                <w:sz w:val="20"/>
                <w:szCs w:val="20"/>
              </w:rPr>
            </w:pP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The school knows this because: </w:t>
            </w:r>
          </w:p>
          <w:p w:rsidR="00B450F8" w:rsidRDefault="00B450F8">
            <w:pPr>
              <w:pStyle w:val="ListParagraph"/>
              <w:numPr>
                <w:ilvl w:val="0"/>
                <w:numId w:val="2"/>
              </w:numPr>
              <w:spacing w:after="0" w:line="240" w:lineRule="auto"/>
              <w:jc w:val="both"/>
              <w:rPr>
                <w:rFonts w:ascii="Comic Sans MS" w:hAnsi="Comic Sans MS" w:cs="Comic Sans MS"/>
                <w:sz w:val="20"/>
                <w:szCs w:val="20"/>
              </w:rPr>
            </w:pPr>
            <w:r>
              <w:rPr>
                <w:rFonts w:ascii="Comic Sans MS" w:hAnsi="Comic Sans MS" w:cs="Comic Sans MS"/>
                <w:sz w:val="20"/>
                <w:szCs w:val="20"/>
              </w:rPr>
              <w:t>We monitor and track children’s attainment and progress very closely.</w:t>
            </w:r>
          </w:p>
          <w:p w:rsidR="00B450F8" w:rsidRDefault="00B450F8">
            <w:pPr>
              <w:pStyle w:val="ListParagraph"/>
              <w:numPr>
                <w:ilvl w:val="0"/>
                <w:numId w:val="2"/>
              </w:numPr>
              <w:spacing w:after="0" w:line="240" w:lineRule="auto"/>
              <w:jc w:val="both"/>
              <w:rPr>
                <w:rFonts w:ascii="Comic Sans MS" w:hAnsi="Comic Sans MS" w:cs="Comic Sans MS"/>
                <w:sz w:val="20"/>
                <w:szCs w:val="20"/>
              </w:rPr>
            </w:pPr>
            <w:r>
              <w:rPr>
                <w:rFonts w:ascii="Comic Sans MS" w:hAnsi="Comic Sans MS" w:cs="Comic Sans MS"/>
                <w:sz w:val="20"/>
                <w:szCs w:val="20"/>
              </w:rPr>
              <w:t>Teachers raise concerns about children’s progress, behaviour and/or physical difficulties.</w:t>
            </w:r>
          </w:p>
          <w:p w:rsidR="00B450F8" w:rsidRDefault="00B450F8">
            <w:pPr>
              <w:pStyle w:val="ListParagraph"/>
              <w:numPr>
                <w:ilvl w:val="0"/>
                <w:numId w:val="2"/>
              </w:numPr>
              <w:spacing w:after="0" w:line="240" w:lineRule="auto"/>
              <w:jc w:val="both"/>
              <w:rPr>
                <w:rFonts w:ascii="Comic Sans MS" w:hAnsi="Comic Sans MS" w:cs="Comic Sans MS"/>
                <w:sz w:val="20"/>
                <w:szCs w:val="20"/>
              </w:rPr>
            </w:pPr>
            <w:r>
              <w:rPr>
                <w:rFonts w:ascii="Comic Sans MS" w:hAnsi="Comic Sans MS" w:cs="Comic Sans MS"/>
                <w:sz w:val="20"/>
                <w:szCs w:val="20"/>
              </w:rPr>
              <w:t>Parents/carers raise concerns about their child’s progress, behaviour and/or physical difficulties</w:t>
            </w:r>
          </w:p>
          <w:p w:rsidR="00B450F8" w:rsidRDefault="00B450F8">
            <w:pPr>
              <w:pStyle w:val="ListParagraph"/>
              <w:numPr>
                <w:ilvl w:val="0"/>
                <w:numId w:val="2"/>
              </w:numPr>
              <w:spacing w:after="0" w:line="240" w:lineRule="auto"/>
              <w:jc w:val="both"/>
              <w:rPr>
                <w:rFonts w:ascii="Comic Sans MS" w:hAnsi="Comic Sans MS" w:cs="Comic Sans MS"/>
                <w:sz w:val="20"/>
                <w:szCs w:val="20"/>
              </w:rPr>
            </w:pPr>
            <w:r>
              <w:rPr>
                <w:rFonts w:ascii="Comic Sans MS" w:hAnsi="Comic Sans MS" w:cs="Comic Sans MS"/>
                <w:sz w:val="20"/>
                <w:szCs w:val="20"/>
              </w:rPr>
              <w:t>Preschool settings raise concerns with the school regarding a child’s progress, behaviour and/or physical difficulties</w:t>
            </w:r>
          </w:p>
          <w:p w:rsidR="00B450F8" w:rsidRDefault="00B450F8">
            <w:pPr>
              <w:pStyle w:val="ListParagraph"/>
              <w:numPr>
                <w:ilvl w:val="0"/>
                <w:numId w:val="2"/>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The school may receive formal Reports from External Agencies concerning: medical, emotional, behavioural, </w:t>
            </w:r>
            <w:r>
              <w:rPr>
                <w:rFonts w:ascii="Comic Sans MS" w:hAnsi="Comic Sans MS" w:cs="Comic Sans MS"/>
                <w:sz w:val="20"/>
                <w:szCs w:val="20"/>
              </w:rPr>
              <w:lastRenderedPageBreak/>
              <w:t>SAL, Social Communication (Early Years PARM)</w:t>
            </w: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What should I do if I think my child may have special educational needs?</w:t>
            </w:r>
          </w:p>
          <w:p w:rsidR="00B450F8" w:rsidRDefault="00B450F8">
            <w:pPr>
              <w:pStyle w:val="ListParagraph"/>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The class teacher is the initial point of contact for responding to parental concerns.</w:t>
            </w:r>
          </w:p>
          <w:p w:rsidR="00B450F8" w:rsidRDefault="00B450F8">
            <w:pPr>
              <w:pStyle w:val="ListParagraph"/>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Or contact Mrs Williams who is the school’s Special Educational Needs Co-ordinator (</w:t>
            </w:r>
            <w:proofErr w:type="spellStart"/>
            <w:r>
              <w:rPr>
                <w:rFonts w:ascii="Comic Sans MS" w:hAnsi="Comic Sans MS" w:cs="Comic Sans MS"/>
                <w:sz w:val="20"/>
                <w:szCs w:val="20"/>
              </w:rPr>
              <w:t>SENCo</w:t>
            </w:r>
            <w:proofErr w:type="spellEnd"/>
            <w:r>
              <w:rPr>
                <w:rFonts w:ascii="Comic Sans MS" w:hAnsi="Comic Sans MS" w:cs="Comic Sans MS"/>
                <w:sz w:val="20"/>
                <w:szCs w:val="20"/>
              </w:rPr>
              <w:t>)</w:t>
            </w:r>
          </w:p>
          <w:p w:rsidR="00B450F8" w:rsidRDefault="00B450F8">
            <w:pPr>
              <w:pStyle w:val="ListParagraph"/>
              <w:spacing w:after="0" w:line="240" w:lineRule="auto"/>
              <w:jc w:val="both"/>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 xml:space="preserve">How </w:t>
            </w:r>
            <w:proofErr w:type="gramStart"/>
            <w:r>
              <w:rPr>
                <w:rFonts w:ascii="Comic Sans MS" w:hAnsi="Comic Sans MS" w:cs="Comic Sans MS"/>
                <w:sz w:val="20"/>
                <w:szCs w:val="20"/>
              </w:rPr>
              <w:t>do Early Years staff</w:t>
            </w:r>
            <w:proofErr w:type="gramEnd"/>
            <w:r>
              <w:rPr>
                <w:rFonts w:ascii="Comic Sans MS" w:hAnsi="Comic Sans MS" w:cs="Comic Sans MS"/>
                <w:sz w:val="20"/>
                <w:szCs w:val="20"/>
              </w:rPr>
              <w:t xml:space="preserve"> support a child with SEND?</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Children experiencing difficulties, access support in the following ways:</w:t>
            </w:r>
          </w:p>
          <w:p w:rsidR="00B450F8" w:rsidRDefault="00B450F8">
            <w:pPr>
              <w:pStyle w:val="ListParagraph"/>
              <w:numPr>
                <w:ilvl w:val="0"/>
                <w:numId w:val="4"/>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Direct intervention work based on External Agency recommendations/EYPARM or </w:t>
            </w:r>
            <w:proofErr w:type="spellStart"/>
            <w:r>
              <w:rPr>
                <w:rFonts w:ascii="Comic Sans MS" w:hAnsi="Comic Sans MS" w:cs="Comic Sans MS"/>
                <w:sz w:val="20"/>
                <w:szCs w:val="20"/>
              </w:rPr>
              <w:t>SENCo</w:t>
            </w:r>
            <w:proofErr w:type="spellEnd"/>
            <w:r>
              <w:rPr>
                <w:rFonts w:ascii="Comic Sans MS" w:hAnsi="Comic Sans MS" w:cs="Comic Sans MS"/>
                <w:sz w:val="20"/>
                <w:szCs w:val="20"/>
              </w:rPr>
              <w:t xml:space="preserve"> advice/First Team guidance.</w:t>
            </w:r>
          </w:p>
          <w:p w:rsidR="00B450F8" w:rsidRDefault="00B450F8">
            <w:pPr>
              <w:pStyle w:val="ListParagraph"/>
              <w:numPr>
                <w:ilvl w:val="0"/>
                <w:numId w:val="4"/>
              </w:numPr>
              <w:spacing w:after="0" w:line="240" w:lineRule="auto"/>
              <w:jc w:val="both"/>
              <w:rPr>
                <w:rFonts w:ascii="Comic Sans MS" w:hAnsi="Comic Sans MS" w:cs="Comic Sans MS"/>
                <w:sz w:val="20"/>
                <w:szCs w:val="20"/>
              </w:rPr>
            </w:pPr>
            <w:r>
              <w:rPr>
                <w:rFonts w:ascii="Comic Sans MS" w:hAnsi="Comic Sans MS" w:cs="Comic Sans MS"/>
                <w:sz w:val="20"/>
                <w:szCs w:val="20"/>
              </w:rPr>
              <w:t>Small group differentiation.</w:t>
            </w:r>
          </w:p>
          <w:p w:rsidR="00B450F8" w:rsidRDefault="00B450F8">
            <w:pPr>
              <w:pStyle w:val="ListParagraph"/>
              <w:numPr>
                <w:ilvl w:val="0"/>
                <w:numId w:val="4"/>
              </w:numPr>
              <w:spacing w:after="0" w:line="240" w:lineRule="auto"/>
              <w:jc w:val="both"/>
              <w:rPr>
                <w:rFonts w:ascii="Comic Sans MS" w:hAnsi="Comic Sans MS" w:cs="Comic Sans MS"/>
                <w:sz w:val="20"/>
                <w:szCs w:val="20"/>
              </w:rPr>
            </w:pPr>
            <w:r>
              <w:rPr>
                <w:rFonts w:ascii="Comic Sans MS" w:hAnsi="Comic Sans MS" w:cs="Comic Sans MS"/>
                <w:sz w:val="20"/>
                <w:szCs w:val="20"/>
              </w:rPr>
              <w:t>Focused activities e.g. ‘Jump Ahead’.</w:t>
            </w:r>
          </w:p>
          <w:p w:rsidR="00B450F8" w:rsidRDefault="00B450F8">
            <w:pPr>
              <w:pStyle w:val="ListParagraph"/>
              <w:numPr>
                <w:ilvl w:val="0"/>
                <w:numId w:val="4"/>
              </w:numPr>
              <w:spacing w:after="0" w:line="240" w:lineRule="auto"/>
              <w:jc w:val="both"/>
              <w:rPr>
                <w:rFonts w:ascii="Comic Sans MS" w:hAnsi="Comic Sans MS" w:cs="Comic Sans MS"/>
                <w:sz w:val="20"/>
                <w:szCs w:val="20"/>
              </w:rPr>
            </w:pPr>
            <w:r>
              <w:rPr>
                <w:rFonts w:ascii="Comic Sans MS" w:hAnsi="Comic Sans MS" w:cs="Comic Sans MS"/>
                <w:sz w:val="20"/>
                <w:szCs w:val="20"/>
              </w:rPr>
              <w:t>Availability of counselling for emotional needs.</w:t>
            </w:r>
          </w:p>
          <w:p w:rsidR="00B450F8" w:rsidRDefault="00B450F8">
            <w:pPr>
              <w:pStyle w:val="ListParagraph"/>
              <w:numPr>
                <w:ilvl w:val="0"/>
                <w:numId w:val="4"/>
              </w:numPr>
              <w:spacing w:after="0" w:line="240" w:lineRule="auto"/>
              <w:jc w:val="both"/>
              <w:rPr>
                <w:rFonts w:ascii="Comic Sans MS" w:hAnsi="Comic Sans MS" w:cs="Comic Sans MS"/>
                <w:sz w:val="20"/>
                <w:szCs w:val="20"/>
              </w:rPr>
            </w:pPr>
            <w:r>
              <w:rPr>
                <w:rFonts w:ascii="Comic Sans MS" w:hAnsi="Comic Sans MS" w:cs="Comic Sans MS"/>
                <w:sz w:val="20"/>
                <w:szCs w:val="20"/>
              </w:rPr>
              <w:t>Liaison with EY provider and parents regarding existing difficulties on entry.</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is the curriculum at Ashurst Primary School matched to a child’s needs?</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All Ashurst pupils receive a broad, balanced and creatively taught curriculum, suited to the needs of each child in a variety of ways:</w:t>
            </w:r>
          </w:p>
          <w:p w:rsidR="00B450F8" w:rsidRDefault="00B450F8">
            <w:pPr>
              <w:pStyle w:val="ListParagraph"/>
              <w:numPr>
                <w:ilvl w:val="0"/>
                <w:numId w:val="5"/>
              </w:numPr>
              <w:spacing w:after="0" w:line="240" w:lineRule="auto"/>
              <w:jc w:val="both"/>
              <w:rPr>
                <w:rFonts w:ascii="Comic Sans MS" w:hAnsi="Comic Sans MS" w:cs="Comic Sans MS"/>
                <w:sz w:val="20"/>
                <w:szCs w:val="20"/>
              </w:rPr>
            </w:pPr>
            <w:r>
              <w:rPr>
                <w:rFonts w:ascii="Comic Sans MS" w:hAnsi="Comic Sans MS" w:cs="Comic Sans MS"/>
                <w:sz w:val="20"/>
                <w:szCs w:val="20"/>
              </w:rPr>
              <w:t>Whole class teaching (including the use of individual visual supports and various multi-sensory strategies).</w:t>
            </w:r>
          </w:p>
          <w:p w:rsidR="00B450F8" w:rsidRDefault="00B450F8">
            <w:pPr>
              <w:pStyle w:val="ListParagraph"/>
              <w:numPr>
                <w:ilvl w:val="0"/>
                <w:numId w:val="5"/>
              </w:numPr>
              <w:spacing w:after="0" w:line="240" w:lineRule="auto"/>
              <w:jc w:val="both"/>
              <w:rPr>
                <w:rFonts w:ascii="Comic Sans MS" w:hAnsi="Comic Sans MS" w:cs="Comic Sans MS"/>
                <w:sz w:val="20"/>
                <w:szCs w:val="20"/>
              </w:rPr>
            </w:pPr>
            <w:r>
              <w:rPr>
                <w:rFonts w:ascii="Comic Sans MS" w:hAnsi="Comic Sans MS" w:cs="Comic Sans MS"/>
                <w:sz w:val="20"/>
                <w:szCs w:val="20"/>
              </w:rPr>
              <w:t>Differentiated tasks.</w:t>
            </w:r>
          </w:p>
          <w:p w:rsidR="00B450F8" w:rsidRDefault="00B450F8">
            <w:pPr>
              <w:pStyle w:val="ListParagraph"/>
              <w:numPr>
                <w:ilvl w:val="0"/>
                <w:numId w:val="5"/>
              </w:numPr>
              <w:spacing w:after="0" w:line="240" w:lineRule="auto"/>
              <w:jc w:val="both"/>
              <w:rPr>
                <w:rFonts w:ascii="Comic Sans MS" w:hAnsi="Comic Sans MS" w:cs="Comic Sans MS"/>
                <w:sz w:val="20"/>
                <w:szCs w:val="20"/>
              </w:rPr>
            </w:pPr>
            <w:r>
              <w:rPr>
                <w:rFonts w:ascii="Comic Sans MS" w:hAnsi="Comic Sans MS" w:cs="Comic Sans MS"/>
                <w:sz w:val="20"/>
                <w:szCs w:val="20"/>
              </w:rPr>
              <w:t>Adapted tasks e.g. accessing IT, using specialist equipment such as ‘Numicon’.</w:t>
            </w:r>
          </w:p>
          <w:p w:rsidR="00B450F8" w:rsidRDefault="00B450F8">
            <w:pPr>
              <w:pStyle w:val="ListParagraph"/>
              <w:numPr>
                <w:ilvl w:val="0"/>
                <w:numId w:val="5"/>
              </w:numPr>
              <w:spacing w:after="0" w:line="240" w:lineRule="auto"/>
              <w:jc w:val="both"/>
              <w:rPr>
                <w:rFonts w:ascii="Comic Sans MS" w:hAnsi="Comic Sans MS" w:cs="Comic Sans MS"/>
                <w:sz w:val="20"/>
                <w:szCs w:val="20"/>
              </w:rPr>
            </w:pPr>
            <w:r>
              <w:rPr>
                <w:rFonts w:ascii="Comic Sans MS" w:hAnsi="Comic Sans MS" w:cs="Comic Sans MS"/>
                <w:sz w:val="20"/>
                <w:szCs w:val="20"/>
              </w:rPr>
              <w:t>Peer support, including paired or group work.</w:t>
            </w:r>
          </w:p>
          <w:p w:rsidR="00B450F8" w:rsidRDefault="009E6810">
            <w:pPr>
              <w:pStyle w:val="ListParagraph"/>
              <w:numPr>
                <w:ilvl w:val="0"/>
                <w:numId w:val="5"/>
              </w:numPr>
              <w:spacing w:after="0" w:line="240" w:lineRule="auto"/>
              <w:jc w:val="both"/>
              <w:rPr>
                <w:rFonts w:ascii="Comic Sans MS" w:hAnsi="Comic Sans MS" w:cs="Comic Sans MS"/>
                <w:sz w:val="20"/>
                <w:szCs w:val="20"/>
              </w:rPr>
            </w:pPr>
            <w:r>
              <w:rPr>
                <w:rFonts w:ascii="Comic Sans MS" w:hAnsi="Comic Sans MS" w:cs="Comic Sans MS"/>
                <w:sz w:val="20"/>
                <w:szCs w:val="20"/>
              </w:rPr>
              <w:t>Individual</w:t>
            </w:r>
            <w:r w:rsidR="00B450F8">
              <w:rPr>
                <w:rFonts w:ascii="Comic Sans MS" w:hAnsi="Comic Sans MS" w:cs="Comic Sans MS"/>
                <w:sz w:val="20"/>
                <w:szCs w:val="20"/>
              </w:rPr>
              <w:t xml:space="preserve"> teaching</w:t>
            </w:r>
            <w:r>
              <w:rPr>
                <w:rFonts w:ascii="Comic Sans MS" w:hAnsi="Comic Sans MS" w:cs="Comic Sans MS"/>
                <w:sz w:val="20"/>
                <w:szCs w:val="20"/>
              </w:rPr>
              <w:t>, as appropriate</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do both school and parents/carers know how the child is doing and how does school help parents/carers to support their child’s learning?</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Ashurst values the school-home partnership very highly and the huge benefits it has for a child’s happiness and progress. We operate an ‘open door’ approach and parents are encouraged to liaise regularly with their child’s teacher.  Our arrangements for contact are:</w:t>
            </w:r>
          </w:p>
          <w:p w:rsidR="00B450F8" w:rsidRDefault="00B450F8">
            <w:pPr>
              <w:pStyle w:val="ListParagraph"/>
              <w:numPr>
                <w:ilvl w:val="0"/>
                <w:numId w:val="6"/>
              </w:numPr>
              <w:spacing w:after="0" w:line="240" w:lineRule="auto"/>
              <w:jc w:val="both"/>
              <w:rPr>
                <w:rFonts w:ascii="Comic Sans MS" w:hAnsi="Comic Sans MS" w:cs="Comic Sans MS"/>
                <w:sz w:val="20"/>
                <w:szCs w:val="20"/>
              </w:rPr>
            </w:pPr>
            <w:r>
              <w:rPr>
                <w:rFonts w:ascii="Comic Sans MS" w:hAnsi="Comic Sans MS" w:cs="Comic Sans MS"/>
                <w:sz w:val="20"/>
                <w:szCs w:val="20"/>
              </w:rPr>
              <w:t>Parent-Teacher consultations, both formally (each term) and informally (day-to-day discussion) e.g. through Reading Diary records, comments in pupils’ Homework Books, attendance at weekly Homework Surgeries with individual teachers.</w:t>
            </w:r>
          </w:p>
          <w:p w:rsidR="00B450F8" w:rsidRDefault="00B450F8">
            <w:pPr>
              <w:pStyle w:val="ListParagraph"/>
              <w:numPr>
                <w:ilvl w:val="0"/>
                <w:numId w:val="6"/>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Reviewed IEP’s shared with parents/carers </w:t>
            </w:r>
          </w:p>
          <w:p w:rsidR="00B450F8" w:rsidRDefault="00B450F8">
            <w:pPr>
              <w:pStyle w:val="ListParagraph"/>
              <w:numPr>
                <w:ilvl w:val="0"/>
                <w:numId w:val="6"/>
              </w:numPr>
              <w:spacing w:after="0" w:line="240" w:lineRule="auto"/>
              <w:jc w:val="both"/>
              <w:rPr>
                <w:rFonts w:ascii="Comic Sans MS" w:hAnsi="Comic Sans MS" w:cs="Comic Sans MS"/>
                <w:sz w:val="20"/>
                <w:szCs w:val="20"/>
              </w:rPr>
            </w:pPr>
            <w:r>
              <w:rPr>
                <w:rFonts w:ascii="Comic Sans MS" w:hAnsi="Comic Sans MS" w:cs="Comic Sans MS"/>
                <w:sz w:val="20"/>
                <w:szCs w:val="20"/>
              </w:rPr>
              <w:t>Individual Annual Reports.</w:t>
            </w:r>
          </w:p>
          <w:p w:rsidR="00B450F8" w:rsidRDefault="00B450F8">
            <w:pPr>
              <w:pStyle w:val="ListParagraph"/>
              <w:numPr>
                <w:ilvl w:val="0"/>
                <w:numId w:val="6"/>
              </w:num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 xml:space="preserve">Meetings with </w:t>
            </w:r>
            <w:proofErr w:type="spellStart"/>
            <w:r>
              <w:rPr>
                <w:rFonts w:ascii="Comic Sans MS" w:hAnsi="Comic Sans MS" w:cs="Comic Sans MS"/>
                <w:sz w:val="20"/>
                <w:szCs w:val="20"/>
              </w:rPr>
              <w:t>SENCo</w:t>
            </w:r>
            <w:proofErr w:type="spellEnd"/>
            <w:r>
              <w:rPr>
                <w:rFonts w:ascii="Comic Sans MS" w:hAnsi="Comic Sans MS" w:cs="Comic Sans MS"/>
                <w:sz w:val="20"/>
                <w:szCs w:val="20"/>
              </w:rPr>
              <w:t xml:space="preserve"> </w:t>
            </w:r>
          </w:p>
          <w:p w:rsidR="00B450F8" w:rsidRDefault="00B450F8">
            <w:pPr>
              <w:pStyle w:val="ListParagraph"/>
              <w:numPr>
                <w:ilvl w:val="0"/>
                <w:numId w:val="6"/>
              </w:numPr>
              <w:spacing w:after="0" w:line="240" w:lineRule="auto"/>
              <w:jc w:val="both"/>
              <w:rPr>
                <w:rFonts w:ascii="Comic Sans MS" w:hAnsi="Comic Sans MS" w:cs="Comic Sans MS"/>
                <w:sz w:val="20"/>
                <w:szCs w:val="20"/>
              </w:rPr>
            </w:pPr>
            <w:r>
              <w:rPr>
                <w:rFonts w:ascii="Comic Sans MS" w:hAnsi="Comic Sans MS" w:cs="Comic Sans MS"/>
                <w:sz w:val="20"/>
                <w:szCs w:val="20"/>
              </w:rPr>
              <w:t>Annual Reviews of children with Statements of Education Need/Education Health and Care Plans), as appropriate.</w:t>
            </w:r>
          </w:p>
          <w:p w:rsidR="00B450F8" w:rsidRDefault="00B450F8">
            <w:pPr>
              <w:spacing w:after="0" w:line="240" w:lineRule="auto"/>
              <w:rPr>
                <w:rFonts w:ascii="Comic Sans MS" w:hAnsi="Comic Sans MS" w:cs="Comic Sans MS"/>
                <w:sz w:val="20"/>
                <w:szCs w:val="20"/>
              </w:rPr>
            </w:pPr>
            <w:r>
              <w:rPr>
                <w:rFonts w:ascii="Comic Sans MS" w:hAnsi="Comic Sans MS" w:cs="Comic Sans MS"/>
                <w:sz w:val="20"/>
                <w:szCs w:val="20"/>
              </w:rPr>
              <w:t>How will the school help parents/carers support their child’s learning?</w:t>
            </w:r>
          </w:p>
          <w:p w:rsidR="00B450F8" w:rsidRDefault="00B450F8">
            <w:pPr>
              <w:pStyle w:val="ListParagraph"/>
              <w:numPr>
                <w:ilvl w:val="0"/>
                <w:numId w:val="7"/>
              </w:numPr>
              <w:spacing w:after="0" w:line="240" w:lineRule="auto"/>
              <w:rPr>
                <w:rFonts w:ascii="Comic Sans MS" w:hAnsi="Comic Sans MS" w:cs="Comic Sans MS"/>
                <w:sz w:val="20"/>
                <w:szCs w:val="20"/>
              </w:rPr>
            </w:pPr>
            <w:r>
              <w:rPr>
                <w:rFonts w:ascii="Comic Sans MS" w:hAnsi="Comic Sans MS" w:cs="Comic Sans MS"/>
                <w:sz w:val="20"/>
                <w:szCs w:val="20"/>
              </w:rPr>
              <w:t>Class teacher suggest ways to support at home.</w:t>
            </w:r>
          </w:p>
          <w:p w:rsidR="00B450F8" w:rsidRDefault="00B450F8">
            <w:pPr>
              <w:pStyle w:val="ListParagraph"/>
              <w:numPr>
                <w:ilvl w:val="0"/>
                <w:numId w:val="7"/>
              </w:numPr>
              <w:spacing w:after="0" w:line="240" w:lineRule="auto"/>
              <w:rPr>
                <w:rFonts w:ascii="Comic Sans MS" w:hAnsi="Comic Sans MS" w:cs="Comic Sans MS"/>
                <w:sz w:val="20"/>
                <w:szCs w:val="20"/>
              </w:rPr>
            </w:pPr>
            <w:r>
              <w:rPr>
                <w:rFonts w:ascii="Comic Sans MS" w:hAnsi="Comic Sans MS" w:cs="Comic Sans MS"/>
                <w:sz w:val="20"/>
                <w:szCs w:val="20"/>
              </w:rPr>
              <w:t>External Agency recommendations will be shared with parents/carers.</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What support is there for the overall well-being of a child with SEND at Ashurst CE Primary School?</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The nurture and well-being of Ashurst pupils is </w:t>
            </w:r>
            <w:proofErr w:type="gramStart"/>
            <w:r>
              <w:rPr>
                <w:rFonts w:ascii="Comic Sans MS" w:hAnsi="Comic Sans MS" w:cs="Comic Sans MS"/>
                <w:sz w:val="20"/>
                <w:szCs w:val="20"/>
              </w:rPr>
              <w:t>key</w:t>
            </w:r>
            <w:proofErr w:type="gramEnd"/>
            <w:r>
              <w:rPr>
                <w:rFonts w:ascii="Comic Sans MS" w:hAnsi="Comic Sans MS" w:cs="Comic Sans MS"/>
                <w:sz w:val="20"/>
                <w:szCs w:val="20"/>
              </w:rPr>
              <w:t xml:space="preserve"> to the school’s philosophy and ethos. </w:t>
            </w:r>
          </w:p>
          <w:p w:rsidR="00B450F8" w:rsidRDefault="00B450F8">
            <w:pPr>
              <w:spacing w:after="0" w:line="240" w:lineRule="auto"/>
              <w:jc w:val="both"/>
              <w:rPr>
                <w:rFonts w:ascii="Comic Sans MS" w:hAnsi="Comic Sans MS" w:cs="Comic Sans MS"/>
                <w:sz w:val="20"/>
                <w:szCs w:val="20"/>
              </w:rPr>
            </w:pP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The school provides pastoral support in a range of different ways, appropriate to the individual needs of the child.</w:t>
            </w:r>
          </w:p>
          <w:p w:rsidR="00B450F8" w:rsidRDefault="00B450F8">
            <w:pPr>
              <w:spacing w:after="0" w:line="240" w:lineRule="auto"/>
              <w:jc w:val="both"/>
              <w:rPr>
                <w:rFonts w:ascii="Comic Sans MS" w:hAnsi="Comic Sans MS" w:cs="Comic Sans MS"/>
                <w:sz w:val="20"/>
                <w:szCs w:val="20"/>
              </w:rPr>
            </w:pP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Pupils are taught in </w:t>
            </w:r>
            <w:r w:rsidR="009E6810">
              <w:rPr>
                <w:rFonts w:ascii="Comic Sans MS" w:hAnsi="Comic Sans MS" w:cs="Comic Sans MS"/>
                <w:sz w:val="20"/>
                <w:szCs w:val="20"/>
              </w:rPr>
              <w:t xml:space="preserve">relatively </w:t>
            </w:r>
            <w:r>
              <w:rPr>
                <w:rFonts w:ascii="Comic Sans MS" w:hAnsi="Comic Sans MS" w:cs="Comic Sans MS"/>
                <w:sz w:val="20"/>
                <w:szCs w:val="20"/>
              </w:rPr>
              <w:t xml:space="preserve">small groups, for the most part. </w:t>
            </w:r>
            <w:r w:rsidR="009E6810">
              <w:rPr>
                <w:rFonts w:ascii="Comic Sans MS" w:hAnsi="Comic Sans MS" w:cs="Comic Sans MS"/>
                <w:sz w:val="20"/>
                <w:szCs w:val="20"/>
              </w:rPr>
              <w:t xml:space="preserve">There is </w:t>
            </w:r>
            <w:r>
              <w:rPr>
                <w:rFonts w:ascii="Comic Sans MS" w:hAnsi="Comic Sans MS" w:cs="Comic Sans MS"/>
                <w:sz w:val="20"/>
                <w:szCs w:val="20"/>
              </w:rPr>
              <w:t xml:space="preserve">a personalised approach to teaching and learning, which raises individual pupil confidence and enhances self-esteem. </w:t>
            </w:r>
          </w:p>
          <w:p w:rsidR="00B450F8" w:rsidRDefault="00B450F8">
            <w:pPr>
              <w:spacing w:after="0" w:line="240" w:lineRule="auto"/>
              <w:jc w:val="both"/>
            </w:pPr>
          </w:p>
          <w:p w:rsidR="00B450F8" w:rsidRDefault="00B450F8">
            <w:pPr>
              <w:spacing w:after="0" w:line="240" w:lineRule="auto"/>
              <w:jc w:val="both"/>
              <w:rPr>
                <w:rFonts w:ascii="Comic Sans MS" w:hAnsi="Comic Sans MS" w:cs="Comic Sans MS"/>
              </w:rPr>
            </w:pPr>
            <w:r>
              <w:rPr>
                <w:rFonts w:ascii="Comic Sans MS" w:hAnsi="Comic Sans MS" w:cs="Comic Sans MS"/>
                <w:sz w:val="20"/>
                <w:szCs w:val="20"/>
              </w:rPr>
              <w:t xml:space="preserve">The </w:t>
            </w:r>
            <w:proofErr w:type="spellStart"/>
            <w:r>
              <w:rPr>
                <w:rFonts w:ascii="Comic Sans MS" w:hAnsi="Comic Sans MS" w:cs="Comic Sans MS"/>
                <w:sz w:val="20"/>
                <w:szCs w:val="20"/>
              </w:rPr>
              <w:t>Chanctonbury</w:t>
            </w:r>
            <w:proofErr w:type="spellEnd"/>
            <w:r>
              <w:rPr>
                <w:rFonts w:ascii="Comic Sans MS" w:hAnsi="Comic Sans MS" w:cs="Comic Sans MS"/>
                <w:sz w:val="20"/>
                <w:szCs w:val="20"/>
              </w:rPr>
              <w:t xml:space="preserve"> Group of Schools employs a School Counsellor whose advice Ashurst is able to access</w:t>
            </w:r>
            <w:r>
              <w:rPr>
                <w:rFonts w:ascii="Comic Sans MS" w:hAnsi="Comic Sans MS" w:cs="Comic Sans MS"/>
              </w:rPr>
              <w:t>.</w:t>
            </w:r>
          </w:p>
          <w:p w:rsidR="00B450F8" w:rsidRDefault="00B450F8">
            <w:pPr>
              <w:spacing w:after="0" w:line="240" w:lineRule="auto"/>
              <w:jc w:val="both"/>
              <w:rPr>
                <w:rFonts w:ascii="Comic Sans MS" w:hAnsi="Comic Sans MS" w:cs="Comic Sans MS"/>
                <w:sz w:val="20"/>
                <w:szCs w:val="20"/>
              </w:rPr>
            </w:pP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For those pupils in school with Medical Needs:</w:t>
            </w:r>
          </w:p>
          <w:p w:rsidR="00B450F8" w:rsidRDefault="00B450F8">
            <w:pPr>
              <w:pStyle w:val="ListParagraph"/>
              <w:numPr>
                <w:ilvl w:val="0"/>
                <w:numId w:val="9"/>
              </w:numPr>
              <w:spacing w:after="0" w:line="240" w:lineRule="auto"/>
              <w:jc w:val="both"/>
              <w:rPr>
                <w:rFonts w:ascii="Comic Sans MS" w:hAnsi="Comic Sans MS" w:cs="Comic Sans MS"/>
                <w:sz w:val="20"/>
                <w:szCs w:val="20"/>
              </w:rPr>
            </w:pPr>
            <w:r>
              <w:rPr>
                <w:rFonts w:ascii="Comic Sans MS" w:hAnsi="Comic Sans MS" w:cs="Comic Sans MS"/>
                <w:sz w:val="20"/>
                <w:szCs w:val="20"/>
              </w:rPr>
              <w:t>A detailed ‘Care Plan’ is compiled, with support from the School Nurse, in consultation with Parents/carers and as appropriate.</w:t>
            </w:r>
          </w:p>
          <w:p w:rsidR="00B450F8" w:rsidRDefault="00B450F8">
            <w:pPr>
              <w:pStyle w:val="ListParagraph"/>
              <w:numPr>
                <w:ilvl w:val="0"/>
                <w:numId w:val="9"/>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All staff </w:t>
            </w:r>
            <w:proofErr w:type="gramStart"/>
            <w:r>
              <w:rPr>
                <w:rFonts w:ascii="Comic Sans MS" w:hAnsi="Comic Sans MS" w:cs="Comic Sans MS"/>
                <w:sz w:val="20"/>
                <w:szCs w:val="20"/>
              </w:rPr>
              <w:t>receive</w:t>
            </w:r>
            <w:proofErr w:type="gramEnd"/>
            <w:r>
              <w:rPr>
                <w:rFonts w:ascii="Comic Sans MS" w:hAnsi="Comic Sans MS" w:cs="Comic Sans MS"/>
                <w:sz w:val="20"/>
                <w:szCs w:val="20"/>
              </w:rPr>
              <w:t xml:space="preserve"> epi pen training.</w:t>
            </w:r>
          </w:p>
          <w:p w:rsidR="009E6810" w:rsidRDefault="00B450F8">
            <w:pPr>
              <w:pStyle w:val="ListParagraph"/>
              <w:numPr>
                <w:ilvl w:val="0"/>
                <w:numId w:val="9"/>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Almost all staff have basic first aid training and there is a qualified First Aider accessible throughout the </w:t>
            </w:r>
          </w:p>
          <w:p w:rsidR="00B450F8" w:rsidRPr="009E6810" w:rsidRDefault="009E6810" w:rsidP="009E6810">
            <w:pPr>
              <w:spacing w:after="0" w:line="240" w:lineRule="auto"/>
              <w:ind w:left="360"/>
              <w:jc w:val="both"/>
              <w:rPr>
                <w:rFonts w:ascii="Comic Sans MS" w:hAnsi="Comic Sans MS" w:cs="Comic Sans MS"/>
                <w:sz w:val="20"/>
                <w:szCs w:val="20"/>
              </w:rPr>
            </w:pPr>
            <w:r w:rsidRPr="009E6810">
              <w:rPr>
                <w:rFonts w:ascii="Comic Sans MS" w:hAnsi="Comic Sans MS" w:cs="Comic Sans MS"/>
                <w:sz w:val="20"/>
                <w:szCs w:val="20"/>
              </w:rPr>
              <w:t>D</w:t>
            </w:r>
            <w:r w:rsidR="00B450F8" w:rsidRPr="009E6810">
              <w:rPr>
                <w:rFonts w:ascii="Comic Sans MS" w:hAnsi="Comic Sans MS" w:cs="Comic Sans MS"/>
                <w:sz w:val="20"/>
                <w:szCs w:val="20"/>
              </w:rPr>
              <w:t>ay</w:t>
            </w:r>
            <w:r>
              <w:rPr>
                <w:rFonts w:ascii="Comic Sans MS" w:hAnsi="Comic Sans MS" w:cs="Comic Sans MS"/>
                <w:sz w:val="20"/>
                <w:szCs w:val="20"/>
              </w:rPr>
              <w:t xml:space="preserve">. The school’s Chief First Aider is to undertake </w:t>
            </w:r>
            <w:proofErr w:type="spellStart"/>
            <w:r>
              <w:rPr>
                <w:rFonts w:ascii="Comic Sans MS" w:hAnsi="Comic Sans MS" w:cs="Comic Sans MS"/>
                <w:sz w:val="20"/>
                <w:szCs w:val="20"/>
              </w:rPr>
              <w:t>Paedeatric</w:t>
            </w:r>
            <w:proofErr w:type="spellEnd"/>
            <w:r>
              <w:rPr>
                <w:rFonts w:ascii="Comic Sans MS" w:hAnsi="Comic Sans MS" w:cs="Comic Sans MS"/>
                <w:sz w:val="20"/>
                <w:szCs w:val="20"/>
              </w:rPr>
              <w:t xml:space="preserve"> training in Autumn 2017.</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What specialist services and expertise are available at/or accessed by Ashurst CE Primary School?</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Schools in West Sussex have access to specialist services to support provision for children in Primary Schools.  </w:t>
            </w: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Ashurst is able to access services from the National Health Service. There is:</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Speech and Language Therapy.</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Educational Psychologist.</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Medical Service Referral e.g. Occupational Therapy, Physiotherapy, Sensory Support for Hearing or Visual disability.</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Inclusion Support - Social Communication, Learning and/or Behavioural needs.</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Family Link Worker referral.</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Specialist support from the Ethnic Minority Achievement Team and Traveller Education.</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Virtual School for Looked After Children.</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Education Welfare Officer.</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Counselling Service.</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Child and Adolescent Mental Health Service.</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Integrated Services including Common Assessment Framework.</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Social Services referral.</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Integrated Support Team.</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Winston’s Wish (Bereavement support).</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THINK Family.</w:t>
            </w:r>
          </w:p>
          <w:p w:rsidR="00B450F8" w:rsidRDefault="00B450F8">
            <w:pPr>
              <w:pStyle w:val="ListParagraph"/>
              <w:numPr>
                <w:ilvl w:val="0"/>
                <w:numId w:val="10"/>
              </w:numPr>
              <w:spacing w:after="0" w:line="240" w:lineRule="auto"/>
              <w:jc w:val="both"/>
              <w:rPr>
                <w:rFonts w:ascii="Comic Sans MS" w:hAnsi="Comic Sans MS" w:cs="Comic Sans MS"/>
                <w:sz w:val="20"/>
                <w:szCs w:val="20"/>
              </w:rPr>
            </w:pPr>
            <w:r>
              <w:rPr>
                <w:rFonts w:ascii="Comic Sans MS" w:hAnsi="Comic Sans MS" w:cs="Comic Sans MS"/>
                <w:sz w:val="20"/>
                <w:szCs w:val="20"/>
              </w:rPr>
              <w:t>School Nurse.</w:t>
            </w:r>
          </w:p>
          <w:p w:rsidR="00B450F8" w:rsidRDefault="00B450F8">
            <w:pPr>
              <w:pStyle w:val="ListParagraph"/>
              <w:numPr>
                <w:ilvl w:val="0"/>
                <w:numId w:val="10"/>
              </w:numPr>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 xml:space="preserve">What training have the </w:t>
            </w:r>
            <w:proofErr w:type="gramStart"/>
            <w:r>
              <w:rPr>
                <w:rFonts w:ascii="Comic Sans MS" w:hAnsi="Comic Sans MS" w:cs="Comic Sans MS"/>
                <w:sz w:val="20"/>
                <w:szCs w:val="20"/>
              </w:rPr>
              <w:t>staff supporting children with SEND had; and/or are</w:t>
            </w:r>
            <w:proofErr w:type="gramEnd"/>
            <w:r>
              <w:rPr>
                <w:rFonts w:ascii="Comic Sans MS" w:hAnsi="Comic Sans MS" w:cs="Comic Sans MS"/>
                <w:sz w:val="20"/>
                <w:szCs w:val="20"/>
              </w:rPr>
              <w:t xml:space="preserve"> having?</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Continuing Professional Development is prioritised according to the needs of our children, particularly those with SEND. </w:t>
            </w:r>
          </w:p>
          <w:p w:rsidR="00B450F8" w:rsidRDefault="00B450F8">
            <w:pPr>
              <w:spacing w:after="0" w:line="240" w:lineRule="auto"/>
              <w:jc w:val="both"/>
              <w:rPr>
                <w:rFonts w:ascii="Comic Sans MS" w:hAnsi="Comic Sans MS" w:cs="Comic Sans MS"/>
                <w:sz w:val="20"/>
                <w:szCs w:val="20"/>
              </w:rPr>
            </w:pPr>
          </w:p>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There has been whole school and/or group and/or individual staff training in:</w:t>
            </w:r>
          </w:p>
          <w:p w:rsidR="00B450F8" w:rsidRDefault="00B450F8">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‘Child Protection &amp; Safeguarding’.</w:t>
            </w:r>
          </w:p>
          <w:p w:rsidR="00B450F8" w:rsidRDefault="00B450F8">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Dyslexia (Reading &amp; Writing support)</w:t>
            </w:r>
          </w:p>
          <w:p w:rsidR="00B450F8" w:rsidRDefault="00B450F8">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Numicon (Numeracy support</w:t>
            </w:r>
          </w:p>
          <w:p w:rsidR="00B450F8" w:rsidRDefault="00B450F8">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Supporting children with fine and/or gross motor difficulties (Jump Ahead)</w:t>
            </w:r>
          </w:p>
          <w:p w:rsidR="00B450F8" w:rsidRDefault="00B450F8">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Winston’s Wish (Bereavement support</w:t>
            </w:r>
          </w:p>
          <w:p w:rsidR="009E6810" w:rsidRDefault="009E6810">
            <w:pPr>
              <w:pStyle w:val="ListParagraph"/>
              <w:numPr>
                <w:ilvl w:val="0"/>
                <w:numId w:val="11"/>
              </w:numPr>
              <w:spacing w:after="0" w:line="240" w:lineRule="auto"/>
              <w:jc w:val="both"/>
              <w:rPr>
                <w:rFonts w:ascii="Comic Sans MS" w:hAnsi="Comic Sans MS" w:cs="Comic Sans MS"/>
                <w:sz w:val="20"/>
                <w:szCs w:val="20"/>
              </w:rPr>
            </w:pPr>
            <w:r>
              <w:rPr>
                <w:rFonts w:ascii="Comic Sans MS" w:hAnsi="Comic Sans MS" w:cs="Comic Sans MS"/>
                <w:sz w:val="20"/>
                <w:szCs w:val="20"/>
              </w:rPr>
              <w:t>Play Therapy from Autumn term 2017</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is the child included in activities outside of the classroom including school trips?</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In order to prioritise inclusion Ashurst :</w:t>
            </w:r>
          </w:p>
          <w:p w:rsidR="00B450F8" w:rsidRDefault="00B450F8">
            <w:pPr>
              <w:pStyle w:val="ListParagraph"/>
              <w:numPr>
                <w:ilvl w:val="0"/>
                <w:numId w:val="12"/>
              </w:numPr>
              <w:spacing w:after="0" w:line="240" w:lineRule="auto"/>
              <w:jc w:val="both"/>
              <w:rPr>
                <w:rFonts w:ascii="Comic Sans MS" w:hAnsi="Comic Sans MS" w:cs="Comic Sans MS"/>
                <w:sz w:val="20"/>
                <w:szCs w:val="20"/>
              </w:rPr>
            </w:pPr>
            <w:r>
              <w:rPr>
                <w:rFonts w:ascii="Comic Sans MS" w:hAnsi="Comic Sans MS" w:cs="Comic Sans MS"/>
                <w:sz w:val="20"/>
                <w:szCs w:val="20"/>
              </w:rPr>
              <w:t>Carries out risk assessments and puts in place procedures to enable all children to participate.</w:t>
            </w:r>
          </w:p>
          <w:p w:rsidR="00B450F8" w:rsidRDefault="00B450F8">
            <w:pPr>
              <w:pStyle w:val="ListParagraph"/>
              <w:numPr>
                <w:ilvl w:val="0"/>
                <w:numId w:val="12"/>
              </w:numPr>
              <w:spacing w:after="0" w:line="240" w:lineRule="auto"/>
              <w:jc w:val="both"/>
              <w:rPr>
                <w:rFonts w:ascii="Comic Sans MS" w:hAnsi="Comic Sans MS" w:cs="Comic Sans MS"/>
                <w:sz w:val="20"/>
                <w:szCs w:val="20"/>
              </w:rPr>
            </w:pPr>
            <w:r>
              <w:rPr>
                <w:rFonts w:ascii="Comic Sans MS" w:hAnsi="Comic Sans MS" w:cs="Comic Sans MS"/>
                <w:sz w:val="20"/>
                <w:szCs w:val="20"/>
              </w:rPr>
              <w:t>Provides extra staffing as required and/or asks parents/carers to accompany.</w:t>
            </w:r>
          </w:p>
          <w:p w:rsidR="00B450F8" w:rsidRDefault="00B450F8">
            <w:pPr>
              <w:pStyle w:val="ListParagraph"/>
              <w:numPr>
                <w:ilvl w:val="0"/>
                <w:numId w:val="12"/>
              </w:numPr>
              <w:spacing w:after="0" w:line="240" w:lineRule="auto"/>
              <w:jc w:val="both"/>
              <w:rPr>
                <w:rFonts w:ascii="Comic Sans MS" w:hAnsi="Comic Sans MS" w:cs="Comic Sans MS"/>
                <w:sz w:val="20"/>
                <w:szCs w:val="20"/>
              </w:rPr>
            </w:pPr>
            <w:r>
              <w:rPr>
                <w:rFonts w:ascii="Comic Sans MS" w:hAnsi="Comic Sans MS" w:cs="Comic Sans MS"/>
                <w:sz w:val="20"/>
                <w:szCs w:val="20"/>
              </w:rPr>
              <w:t>Does preparation work for children with special educational needs including medical.</w:t>
            </w:r>
          </w:p>
          <w:p w:rsidR="00B450F8" w:rsidRDefault="00B450F8">
            <w:pPr>
              <w:pStyle w:val="ListParagraph"/>
              <w:numPr>
                <w:ilvl w:val="0"/>
                <w:numId w:val="12"/>
              </w:num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Encourages parental involvement.</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How accessible is Ashurst CE Primary School environment</w:t>
            </w:r>
          </w:p>
        </w:tc>
        <w:tc>
          <w:tcPr>
            <w:tcW w:w="3962" w:type="pct"/>
          </w:tcPr>
          <w:p w:rsidR="00B450F8" w:rsidRDefault="00B450F8">
            <w:pPr>
              <w:spacing w:after="0" w:line="240" w:lineRule="auto"/>
              <w:rPr>
                <w:rFonts w:ascii="Comic Sans MS" w:hAnsi="Comic Sans MS" w:cs="Comic Sans MS"/>
                <w:sz w:val="20"/>
                <w:szCs w:val="20"/>
              </w:rPr>
            </w:pPr>
            <w:r>
              <w:rPr>
                <w:rFonts w:ascii="Comic Sans MS" w:hAnsi="Comic Sans MS" w:cs="Comic Sans MS"/>
                <w:sz w:val="20"/>
                <w:szCs w:val="20"/>
              </w:rPr>
              <w:t>As a school Ashurst is happy to discuss individual access requirements:</w:t>
            </w:r>
          </w:p>
          <w:p w:rsidR="00B450F8" w:rsidRDefault="00B450F8">
            <w:pPr>
              <w:pStyle w:val="ListParagraph"/>
              <w:numPr>
                <w:ilvl w:val="0"/>
                <w:numId w:val="13"/>
              </w:numPr>
              <w:spacing w:after="0" w:line="240" w:lineRule="auto"/>
              <w:rPr>
                <w:rFonts w:ascii="Comic Sans MS" w:hAnsi="Comic Sans MS" w:cs="Comic Sans MS"/>
                <w:sz w:val="20"/>
                <w:szCs w:val="20"/>
              </w:rPr>
            </w:pPr>
            <w:r>
              <w:rPr>
                <w:rFonts w:ascii="Comic Sans MS" w:hAnsi="Comic Sans MS" w:cs="Comic Sans MS"/>
                <w:sz w:val="20"/>
                <w:szCs w:val="20"/>
              </w:rPr>
              <w:t>There is a school ‘Accessibility Plan’.</w:t>
            </w:r>
          </w:p>
          <w:p w:rsidR="00B450F8" w:rsidRDefault="00B450F8">
            <w:pPr>
              <w:pStyle w:val="ListParagraph"/>
              <w:spacing w:after="0" w:line="240" w:lineRule="auto"/>
              <w:rPr>
                <w:rFonts w:ascii="Comic Sans MS" w:hAnsi="Comic Sans MS" w:cs="Comic Sans MS"/>
                <w:sz w:val="20"/>
                <w:szCs w:val="20"/>
              </w:rPr>
            </w:pP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does the school prepare and support children with SEND joining Ashurst CE Primary School/transferring to a new school</w:t>
            </w:r>
          </w:p>
          <w:p w:rsidR="00B450F8" w:rsidRDefault="00B450F8">
            <w:pPr>
              <w:spacing w:after="0" w:line="240" w:lineRule="auto"/>
              <w:jc w:val="both"/>
              <w:rPr>
                <w:rFonts w:ascii="Comic Sans MS" w:hAnsi="Comic Sans MS" w:cs="Comic Sans MS"/>
                <w:sz w:val="20"/>
                <w:szCs w:val="20"/>
              </w:rPr>
            </w:pP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Ashurst has an extensive and thorough transition arrangements which include:</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Visits to Pre-schools by FS/KS1 staff.</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Meetings with parents of new children.</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Open Mornings</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Children visiting Ashurst CE Primary during the Summer term before transfer - An Induction Day</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Early Years PARM (planning and review meeting) information shared, as appropriate.</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Sharing of SEND documentation, as appropriate</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Transfer to Secondary School supported by sessions during </w:t>
            </w:r>
            <w:proofErr w:type="gramStart"/>
            <w:r>
              <w:rPr>
                <w:rFonts w:ascii="Comic Sans MS" w:hAnsi="Comic Sans MS" w:cs="Comic Sans MS"/>
                <w:sz w:val="20"/>
                <w:szCs w:val="20"/>
              </w:rPr>
              <w:t>Summer</w:t>
            </w:r>
            <w:proofErr w:type="gramEnd"/>
            <w:r>
              <w:rPr>
                <w:rFonts w:ascii="Comic Sans MS" w:hAnsi="Comic Sans MS" w:cs="Comic Sans MS"/>
                <w:sz w:val="20"/>
                <w:szCs w:val="20"/>
              </w:rPr>
              <w:t xml:space="preserve"> term.</w:t>
            </w:r>
          </w:p>
          <w:p w:rsidR="00B450F8" w:rsidRDefault="00B450F8">
            <w:pPr>
              <w:pStyle w:val="ListParagraph"/>
              <w:numPr>
                <w:ilvl w:val="0"/>
                <w:numId w:val="13"/>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Secondary setting </w:t>
            </w:r>
            <w:proofErr w:type="spellStart"/>
            <w:r>
              <w:rPr>
                <w:rFonts w:ascii="Comic Sans MS" w:hAnsi="Comic Sans MS" w:cs="Comic Sans MS"/>
                <w:sz w:val="20"/>
                <w:szCs w:val="20"/>
              </w:rPr>
              <w:t>SENCo</w:t>
            </w:r>
            <w:proofErr w:type="spellEnd"/>
            <w:r>
              <w:rPr>
                <w:rFonts w:ascii="Comic Sans MS" w:hAnsi="Comic Sans MS" w:cs="Comic Sans MS"/>
                <w:sz w:val="20"/>
                <w:szCs w:val="20"/>
              </w:rPr>
              <w:t xml:space="preserve"> visit, as appropriate</w:t>
            </w:r>
          </w:p>
          <w:p w:rsidR="00B450F8" w:rsidRDefault="00B450F8">
            <w:pPr>
              <w:pStyle w:val="ListParagraph"/>
              <w:numPr>
                <w:ilvl w:val="0"/>
                <w:numId w:val="13"/>
              </w:numPr>
              <w:spacing w:after="0" w:line="240" w:lineRule="auto"/>
              <w:jc w:val="both"/>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are Ashurst CE Primary School’s resources allocated and matched to children’s SEND</w:t>
            </w:r>
          </w:p>
        </w:tc>
        <w:tc>
          <w:tcPr>
            <w:tcW w:w="3962" w:type="pct"/>
          </w:tcPr>
          <w:p w:rsidR="00B450F8" w:rsidRDefault="00B450F8">
            <w:pPr>
              <w:spacing w:after="0" w:line="240" w:lineRule="auto"/>
              <w:rPr>
                <w:rFonts w:ascii="Comic Sans MS" w:hAnsi="Comic Sans MS" w:cs="Comic Sans MS"/>
                <w:sz w:val="20"/>
                <w:szCs w:val="20"/>
              </w:rPr>
            </w:pPr>
            <w:r>
              <w:rPr>
                <w:rFonts w:ascii="Comic Sans MS" w:hAnsi="Comic Sans MS" w:cs="Comic Sans MS"/>
                <w:sz w:val="20"/>
                <w:szCs w:val="20"/>
              </w:rPr>
              <w:t>Resources are allocated according to need with the general expectation that:</w:t>
            </w:r>
          </w:p>
          <w:p w:rsidR="00B450F8" w:rsidRDefault="00B450F8">
            <w:pPr>
              <w:pStyle w:val="ListParagraph"/>
              <w:numPr>
                <w:ilvl w:val="0"/>
                <w:numId w:val="14"/>
              </w:numPr>
              <w:spacing w:after="0" w:line="240" w:lineRule="auto"/>
              <w:rPr>
                <w:rFonts w:ascii="Comic Sans MS" w:hAnsi="Comic Sans MS" w:cs="Comic Sans MS"/>
                <w:sz w:val="20"/>
                <w:szCs w:val="20"/>
              </w:rPr>
            </w:pPr>
            <w:r>
              <w:rPr>
                <w:rFonts w:ascii="Comic Sans MS" w:hAnsi="Comic Sans MS" w:cs="Comic Sans MS"/>
                <w:sz w:val="20"/>
                <w:szCs w:val="20"/>
              </w:rPr>
              <w:t>Children with SEND will have allocated time working 1:1 and/or in small groups, in class support from teachers and/or appropriate intervention learning.</w:t>
            </w:r>
          </w:p>
          <w:p w:rsidR="00B450F8" w:rsidRDefault="00B450F8">
            <w:pPr>
              <w:pStyle w:val="ListParagraph"/>
              <w:numPr>
                <w:ilvl w:val="0"/>
                <w:numId w:val="14"/>
              </w:numPr>
              <w:spacing w:after="0" w:line="240" w:lineRule="auto"/>
              <w:rPr>
                <w:rFonts w:ascii="Comic Sans MS" w:hAnsi="Comic Sans MS" w:cs="Comic Sans MS"/>
                <w:sz w:val="20"/>
                <w:szCs w:val="20"/>
              </w:rPr>
            </w:pPr>
            <w:r>
              <w:rPr>
                <w:rFonts w:ascii="Comic Sans MS" w:hAnsi="Comic Sans MS" w:cs="Comic Sans MS"/>
                <w:sz w:val="20"/>
                <w:szCs w:val="20"/>
              </w:rPr>
              <w:t>Children with a Statement of Education Needs or EHCP (Education Health Care Plan) will have support according to the provision stated.</w:t>
            </w: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How is the decision made about what type and how much support a child will receive</w:t>
            </w:r>
          </w:p>
        </w:tc>
        <w:tc>
          <w:tcPr>
            <w:tcW w:w="3962" w:type="pct"/>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Children’s support needs are personalised:</w:t>
            </w:r>
          </w:p>
          <w:p w:rsidR="00B450F8" w:rsidRDefault="00B450F8">
            <w:pPr>
              <w:pStyle w:val="ListParagraph"/>
              <w:numPr>
                <w:ilvl w:val="0"/>
                <w:numId w:val="15"/>
              </w:numPr>
              <w:spacing w:after="0" w:line="240" w:lineRule="auto"/>
              <w:jc w:val="both"/>
              <w:rPr>
                <w:rFonts w:ascii="Comic Sans MS" w:hAnsi="Comic Sans MS" w:cs="Comic Sans MS"/>
                <w:sz w:val="20"/>
                <w:szCs w:val="20"/>
              </w:rPr>
            </w:pPr>
            <w:r>
              <w:rPr>
                <w:rFonts w:ascii="Comic Sans MS" w:hAnsi="Comic Sans MS" w:cs="Comic Sans MS"/>
                <w:sz w:val="20"/>
                <w:szCs w:val="20"/>
              </w:rPr>
              <w:t>Using advice from External Agencies which are involved with the child.</w:t>
            </w:r>
          </w:p>
          <w:p w:rsidR="00B450F8" w:rsidRDefault="00B450F8">
            <w:pPr>
              <w:pStyle w:val="ListParagraph"/>
              <w:numPr>
                <w:ilvl w:val="0"/>
                <w:numId w:val="15"/>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On an individual basis, decided by teaching staff (in discussion with </w:t>
            </w:r>
            <w:proofErr w:type="spellStart"/>
            <w:r>
              <w:rPr>
                <w:rFonts w:ascii="Comic Sans MS" w:hAnsi="Comic Sans MS" w:cs="Comic Sans MS"/>
                <w:sz w:val="20"/>
                <w:szCs w:val="20"/>
              </w:rPr>
              <w:t>SENCo</w:t>
            </w:r>
            <w:proofErr w:type="spellEnd"/>
            <w:r>
              <w:rPr>
                <w:rFonts w:ascii="Comic Sans MS" w:hAnsi="Comic Sans MS" w:cs="Comic Sans MS"/>
                <w:sz w:val="20"/>
                <w:szCs w:val="20"/>
              </w:rPr>
              <w:t>),</w:t>
            </w:r>
          </w:p>
          <w:p w:rsidR="00B450F8" w:rsidRDefault="00B450F8">
            <w:pPr>
              <w:pStyle w:val="ListParagraph"/>
              <w:numPr>
                <w:ilvl w:val="0"/>
                <w:numId w:val="15"/>
              </w:numPr>
              <w:spacing w:after="0" w:line="240" w:lineRule="auto"/>
              <w:jc w:val="both"/>
              <w:rPr>
                <w:rFonts w:ascii="Comic Sans MS" w:hAnsi="Comic Sans MS" w:cs="Comic Sans MS"/>
                <w:sz w:val="20"/>
                <w:szCs w:val="20"/>
              </w:rPr>
            </w:pPr>
            <w:r>
              <w:rPr>
                <w:rFonts w:ascii="Comic Sans MS" w:hAnsi="Comic Sans MS" w:cs="Comic Sans MS"/>
                <w:sz w:val="20"/>
                <w:szCs w:val="20"/>
              </w:rPr>
              <w:t>Children may be supported in small groups and/or</w:t>
            </w:r>
          </w:p>
          <w:p w:rsidR="00B450F8" w:rsidRDefault="00B450F8">
            <w:pPr>
              <w:pStyle w:val="ListParagraph"/>
              <w:numPr>
                <w:ilvl w:val="0"/>
                <w:numId w:val="15"/>
              </w:numPr>
              <w:spacing w:after="0" w:line="240" w:lineRule="auto"/>
              <w:jc w:val="both"/>
              <w:rPr>
                <w:rFonts w:ascii="Comic Sans MS" w:hAnsi="Comic Sans MS" w:cs="Comic Sans MS"/>
                <w:sz w:val="20"/>
                <w:szCs w:val="20"/>
              </w:rPr>
            </w:pPr>
            <w:r>
              <w:rPr>
                <w:rFonts w:ascii="Comic Sans MS" w:hAnsi="Comic Sans MS" w:cs="Comic Sans MS"/>
                <w:sz w:val="20"/>
                <w:szCs w:val="20"/>
              </w:rPr>
              <w:t>School accesses training for staff working with children with SEND as appropriate.</w:t>
            </w:r>
          </w:p>
          <w:p w:rsidR="00B450F8" w:rsidRDefault="00B450F8">
            <w:pPr>
              <w:pStyle w:val="ListParagraph"/>
              <w:spacing w:after="0" w:line="240" w:lineRule="auto"/>
              <w:jc w:val="both"/>
              <w:rPr>
                <w:rFonts w:ascii="Comic Sans MS" w:hAnsi="Comic Sans MS" w:cs="Comic Sans MS"/>
                <w:sz w:val="20"/>
                <w:szCs w:val="20"/>
              </w:rPr>
            </w:pPr>
          </w:p>
          <w:p w:rsidR="00B450F8" w:rsidRDefault="00B450F8">
            <w:pPr>
              <w:pStyle w:val="ListParagraph"/>
              <w:spacing w:after="0" w:line="240" w:lineRule="auto"/>
              <w:jc w:val="both"/>
              <w:rPr>
                <w:rFonts w:ascii="Comic Sans MS" w:hAnsi="Comic Sans MS" w:cs="Comic Sans MS"/>
                <w:sz w:val="20"/>
                <w:szCs w:val="20"/>
              </w:rPr>
            </w:pPr>
          </w:p>
          <w:p w:rsidR="00B450F8" w:rsidRDefault="00B450F8">
            <w:pPr>
              <w:pStyle w:val="ListParagraph"/>
              <w:spacing w:after="0" w:line="240" w:lineRule="auto"/>
              <w:jc w:val="both"/>
              <w:rPr>
                <w:rFonts w:ascii="Comic Sans MS" w:hAnsi="Comic Sans MS" w:cs="Comic Sans MS"/>
                <w:sz w:val="20"/>
                <w:szCs w:val="20"/>
              </w:rPr>
            </w:pPr>
          </w:p>
          <w:p w:rsidR="00B450F8" w:rsidRDefault="00B450F8">
            <w:pPr>
              <w:pStyle w:val="ListParagraph"/>
              <w:spacing w:after="0" w:line="240" w:lineRule="auto"/>
              <w:rPr>
                <w:rFonts w:ascii="Comic Sans MS" w:hAnsi="Comic Sans MS" w:cs="Comic Sans MS"/>
                <w:sz w:val="20"/>
                <w:szCs w:val="20"/>
              </w:rPr>
            </w:pP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lastRenderedPageBreak/>
              <w:t>How are parents/carers involved in Ashurst CE Primary School and how can they get involved</w:t>
            </w:r>
          </w:p>
        </w:tc>
        <w:tc>
          <w:tcPr>
            <w:tcW w:w="3962" w:type="pct"/>
          </w:tcPr>
          <w:p w:rsidR="00B450F8" w:rsidRDefault="00B450F8">
            <w:pPr>
              <w:spacing w:after="0" w:line="240" w:lineRule="auto"/>
              <w:rPr>
                <w:rFonts w:ascii="Comic Sans MS" w:hAnsi="Comic Sans MS" w:cs="Comic Sans MS"/>
                <w:sz w:val="20"/>
                <w:szCs w:val="20"/>
              </w:rPr>
            </w:pPr>
            <w:r>
              <w:rPr>
                <w:rFonts w:ascii="Comic Sans MS" w:hAnsi="Comic Sans MS" w:cs="Comic Sans MS"/>
                <w:sz w:val="20"/>
                <w:szCs w:val="20"/>
              </w:rPr>
              <w:t>As part of the school’s strong commitment to ensuring a highly effective working partnership with parents and carers in the interests of their children, the following are in place:</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Parent/teacher consultations.</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Meeting with professionals consulting about their child’s SEND, as appropriate</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Open door policy for teacher/head and </w:t>
            </w:r>
            <w:proofErr w:type="spellStart"/>
            <w:r>
              <w:rPr>
                <w:rFonts w:ascii="Comic Sans MS" w:hAnsi="Comic Sans MS" w:cs="Comic Sans MS"/>
                <w:sz w:val="20"/>
                <w:szCs w:val="20"/>
              </w:rPr>
              <w:t>SENCo</w:t>
            </w:r>
            <w:proofErr w:type="spellEnd"/>
            <w:r>
              <w:rPr>
                <w:rFonts w:ascii="Comic Sans MS" w:hAnsi="Comic Sans MS" w:cs="Comic Sans MS"/>
                <w:sz w:val="20"/>
                <w:szCs w:val="20"/>
              </w:rPr>
              <w:t>.</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FAPS meetings and activities for fundraising.</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Parent representation on Governing Body.</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Parent helpers in class as appropriate.</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Assisting on school trips as appropriate.</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Contributing areas of expertise for school topics  </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Attending school events – Class Assemblies, school productions, Sports Days.</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Homework communication.</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Comments on half-termly Open Afternoons and Annual School Reports</w:t>
            </w:r>
          </w:p>
          <w:p w:rsidR="00B450F8" w:rsidRDefault="00B450F8">
            <w:pPr>
              <w:pStyle w:val="ListParagraph"/>
              <w:numPr>
                <w:ilvl w:val="0"/>
                <w:numId w:val="16"/>
              </w:numPr>
              <w:spacing w:after="0" w:line="240" w:lineRule="auto"/>
              <w:jc w:val="both"/>
              <w:rPr>
                <w:rFonts w:ascii="Comic Sans MS" w:hAnsi="Comic Sans MS" w:cs="Comic Sans MS"/>
                <w:sz w:val="20"/>
                <w:szCs w:val="20"/>
              </w:rPr>
            </w:pPr>
            <w:r>
              <w:rPr>
                <w:rFonts w:ascii="Comic Sans MS" w:hAnsi="Comic Sans MS" w:cs="Comic Sans MS"/>
                <w:sz w:val="20"/>
                <w:szCs w:val="20"/>
              </w:rPr>
              <w:t>Annual Evaluations of Academic Years</w:t>
            </w:r>
          </w:p>
        </w:tc>
      </w:tr>
      <w:tr w:rsidR="00B450F8">
        <w:tc>
          <w:tcPr>
            <w:tcW w:w="1038" w:type="pct"/>
            <w:shd w:val="clear" w:color="auto" w:fill="FFFFFF"/>
          </w:tcPr>
          <w:p w:rsidR="00B450F8" w:rsidRDefault="00B450F8">
            <w:pPr>
              <w:spacing w:after="0" w:line="240" w:lineRule="auto"/>
              <w:jc w:val="both"/>
              <w:rPr>
                <w:rFonts w:ascii="Comic Sans MS" w:hAnsi="Comic Sans MS" w:cs="Comic Sans MS"/>
                <w:sz w:val="20"/>
                <w:szCs w:val="20"/>
              </w:rPr>
            </w:pPr>
            <w:r>
              <w:rPr>
                <w:rFonts w:ascii="Comic Sans MS" w:hAnsi="Comic Sans MS" w:cs="Comic Sans MS"/>
                <w:sz w:val="20"/>
                <w:szCs w:val="20"/>
              </w:rPr>
              <w:t>Who can parents/carers contact for further information?</w:t>
            </w:r>
          </w:p>
        </w:tc>
        <w:tc>
          <w:tcPr>
            <w:tcW w:w="3962" w:type="pct"/>
          </w:tcPr>
          <w:p w:rsidR="00B450F8" w:rsidRDefault="00B450F8">
            <w:pPr>
              <w:pStyle w:val="ListParagraph"/>
              <w:spacing w:after="0" w:line="240" w:lineRule="auto"/>
              <w:ind w:left="360"/>
              <w:jc w:val="both"/>
              <w:rPr>
                <w:rFonts w:ascii="Comic Sans MS" w:hAnsi="Comic Sans MS" w:cs="Comic Sans MS"/>
                <w:sz w:val="20"/>
                <w:szCs w:val="20"/>
              </w:rPr>
            </w:pPr>
            <w:r>
              <w:rPr>
                <w:rFonts w:ascii="Comic Sans MS" w:hAnsi="Comic Sans MS" w:cs="Comic Sans MS"/>
                <w:sz w:val="20"/>
                <w:szCs w:val="20"/>
              </w:rPr>
              <w:t xml:space="preserve">Concerns about any child in school should be raised with the </w:t>
            </w:r>
            <w:proofErr w:type="spellStart"/>
            <w:r>
              <w:rPr>
                <w:rFonts w:ascii="Comic Sans MS" w:hAnsi="Comic Sans MS" w:cs="Comic Sans MS"/>
                <w:sz w:val="20"/>
                <w:szCs w:val="20"/>
              </w:rPr>
              <w:t>classteacher</w:t>
            </w:r>
            <w:proofErr w:type="spellEnd"/>
            <w:r>
              <w:rPr>
                <w:rFonts w:ascii="Comic Sans MS" w:hAnsi="Comic Sans MS" w:cs="Comic Sans MS"/>
                <w:sz w:val="20"/>
                <w:szCs w:val="20"/>
              </w:rPr>
              <w:t xml:space="preserve"> and the </w:t>
            </w:r>
            <w:proofErr w:type="spellStart"/>
            <w:r>
              <w:rPr>
                <w:rFonts w:ascii="Comic Sans MS" w:hAnsi="Comic Sans MS" w:cs="Comic Sans MS"/>
                <w:sz w:val="20"/>
                <w:szCs w:val="20"/>
              </w:rPr>
              <w:t>Headteacher</w:t>
            </w:r>
            <w:proofErr w:type="spellEnd"/>
            <w:r>
              <w:rPr>
                <w:rFonts w:ascii="Comic Sans MS" w:hAnsi="Comic Sans MS" w:cs="Comic Sans MS"/>
                <w:sz w:val="20"/>
                <w:szCs w:val="20"/>
              </w:rPr>
              <w:t xml:space="preserve">, who is the school’s SEN Coordinator and who can </w:t>
            </w:r>
            <w:r>
              <w:rPr>
                <w:rFonts w:ascii="Comic Sans MS" w:hAnsi="Comic Sans MS" w:cs="Comic Sans MS"/>
                <w:i/>
                <w:iCs/>
                <w:sz w:val="20"/>
                <w:szCs w:val="20"/>
              </w:rPr>
              <w:t>signpost</w:t>
            </w:r>
            <w:r>
              <w:rPr>
                <w:rFonts w:ascii="Comic Sans MS" w:hAnsi="Comic Sans MS" w:cs="Comic Sans MS"/>
                <w:sz w:val="20"/>
                <w:szCs w:val="20"/>
              </w:rPr>
              <w:t xml:space="preserve"> appropriate support and /or make Referrals, where necessary. </w:t>
            </w:r>
          </w:p>
          <w:p w:rsidR="00B450F8" w:rsidRDefault="00B450F8">
            <w:pPr>
              <w:pStyle w:val="ListParagraph"/>
              <w:spacing w:after="0" w:line="240" w:lineRule="auto"/>
              <w:ind w:left="360"/>
              <w:jc w:val="both"/>
              <w:rPr>
                <w:rFonts w:ascii="Comic Sans MS" w:hAnsi="Comic Sans MS" w:cs="Comic Sans MS"/>
                <w:sz w:val="20"/>
                <w:szCs w:val="20"/>
              </w:rPr>
            </w:pPr>
          </w:p>
          <w:p w:rsidR="00B450F8" w:rsidRDefault="00B450F8">
            <w:pPr>
              <w:pStyle w:val="ListParagraph"/>
              <w:spacing w:after="0" w:line="240" w:lineRule="auto"/>
              <w:ind w:left="360"/>
              <w:jc w:val="both"/>
              <w:rPr>
                <w:rFonts w:ascii="Comic Sans MS" w:hAnsi="Comic Sans MS" w:cs="Comic Sans MS"/>
                <w:sz w:val="20"/>
                <w:szCs w:val="20"/>
              </w:rPr>
            </w:pPr>
            <w:r>
              <w:rPr>
                <w:rFonts w:ascii="Comic Sans MS" w:hAnsi="Comic Sans MS" w:cs="Comic Sans MS"/>
                <w:sz w:val="20"/>
                <w:szCs w:val="20"/>
              </w:rPr>
              <w:t>There are also Parent Support groups such as: Parent Partnership and/or Parent/Carers Forum.</w:t>
            </w:r>
          </w:p>
          <w:p w:rsidR="00B450F8" w:rsidRDefault="00B450F8">
            <w:pPr>
              <w:pStyle w:val="ListParagraph"/>
              <w:spacing w:after="0" w:line="240" w:lineRule="auto"/>
              <w:ind w:left="360"/>
              <w:jc w:val="both"/>
              <w:rPr>
                <w:rFonts w:ascii="Comic Sans MS" w:hAnsi="Comic Sans MS" w:cs="Comic Sans MS"/>
                <w:sz w:val="20"/>
                <w:szCs w:val="20"/>
              </w:rPr>
            </w:pPr>
          </w:p>
          <w:p w:rsidR="00B450F8" w:rsidRDefault="00B450F8">
            <w:pPr>
              <w:pStyle w:val="ListParagraph"/>
              <w:spacing w:after="0" w:line="240" w:lineRule="auto"/>
              <w:ind w:left="360"/>
              <w:jc w:val="both"/>
              <w:rPr>
                <w:rFonts w:ascii="Comic Sans MS" w:hAnsi="Comic Sans MS" w:cs="Comic Sans MS"/>
                <w:sz w:val="20"/>
                <w:szCs w:val="20"/>
              </w:rPr>
            </w:pPr>
            <w:r>
              <w:rPr>
                <w:rFonts w:ascii="Comic Sans MS" w:hAnsi="Comic Sans MS" w:cs="Comic Sans MS"/>
                <w:sz w:val="20"/>
                <w:szCs w:val="20"/>
              </w:rPr>
              <w:t>For parents of children with Statements of Educational Need and/or Education Health and Care Plans, they can contact their Key Work direct.</w:t>
            </w:r>
          </w:p>
        </w:tc>
      </w:tr>
    </w:tbl>
    <w:p w:rsidR="00B450F8" w:rsidRDefault="00B450F8" w:rsidP="00DA0DD0">
      <w:pPr>
        <w:rPr>
          <w:rFonts w:ascii="Comic Sans MS" w:hAnsi="Comic Sans MS" w:cs="Comic Sans MS"/>
          <w:sz w:val="20"/>
          <w:szCs w:val="20"/>
        </w:rPr>
      </w:pPr>
      <w:bookmarkStart w:id="0" w:name="_GoBack"/>
      <w:bookmarkEnd w:id="0"/>
    </w:p>
    <w:sectPr w:rsidR="00B450F8" w:rsidSect="00B450F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AE" w:rsidRDefault="00AF2C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F2CAE" w:rsidRDefault="00AF2C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8" w:rsidRDefault="00B450F8">
    <w:pPr>
      <w:pStyle w:val="Footer"/>
      <w:rPr>
        <w:sz w:val="16"/>
        <w:szCs w:val="16"/>
      </w:rPr>
    </w:pPr>
  </w:p>
  <w:p w:rsidR="00B450F8" w:rsidRDefault="00B450F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AE" w:rsidRDefault="00AF2C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F2CAE" w:rsidRDefault="00AF2C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8" w:rsidRDefault="00D4195A">
    <w:pPr>
      <w:pStyle w:val="Header"/>
      <w:tabs>
        <w:tab w:val="left" w:pos="360"/>
        <w:tab w:val="left" w:pos="656"/>
        <w:tab w:val="center" w:pos="6979"/>
      </w:tabs>
      <w:jc w:val="center"/>
      <w:rPr>
        <w:rFonts w:ascii="Comic Sans MS" w:hAnsi="Comic Sans MS" w:cs="Comic Sans MS"/>
        <w:b/>
        <w:bCs/>
        <w:noProof/>
        <w:sz w:val="28"/>
        <w:szCs w:val="28"/>
        <w:lang w:eastAsia="en-GB"/>
      </w:rPr>
    </w:pPr>
    <w:r>
      <w:rPr>
        <w:noProof/>
        <w:lang w:eastAsia="en-GB"/>
      </w:rPr>
      <w:drawing>
        <wp:anchor distT="0" distB="0" distL="114300" distR="114300" simplePos="0" relativeHeight="251658240" behindDoc="1" locked="0" layoutInCell="1" allowOverlap="1">
          <wp:simplePos x="0" y="0"/>
          <wp:positionH relativeFrom="column">
            <wp:posOffset>7795260</wp:posOffset>
          </wp:positionH>
          <wp:positionV relativeFrom="paragraph">
            <wp:posOffset>-31115</wp:posOffset>
          </wp:positionV>
          <wp:extent cx="1080135" cy="980440"/>
          <wp:effectExtent l="0" t="0" r="5715" b="0"/>
          <wp:wrapTight wrapText="bothSides">
            <wp:wrapPolygon edited="0">
              <wp:start x="0" y="0"/>
              <wp:lineTo x="0" y="20984"/>
              <wp:lineTo x="21333" y="20984"/>
              <wp:lineTo x="2133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9137" t="21037" r="8414" b="39717"/>
                  <a:stretch>
                    <a:fillRect/>
                  </a:stretch>
                </pic:blipFill>
                <pic:spPr bwMode="auto">
                  <a:xfrm>
                    <a:off x="0" y="0"/>
                    <a:ext cx="1080135" cy="980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49530</wp:posOffset>
          </wp:positionH>
          <wp:positionV relativeFrom="paragraph">
            <wp:posOffset>30480</wp:posOffset>
          </wp:positionV>
          <wp:extent cx="849630" cy="8077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807720"/>
                  </a:xfrm>
                  <a:prstGeom prst="rect">
                    <a:avLst/>
                  </a:prstGeom>
                  <a:noFill/>
                </pic:spPr>
              </pic:pic>
            </a:graphicData>
          </a:graphic>
          <wp14:sizeRelH relativeFrom="page">
            <wp14:pctWidth>0</wp14:pctWidth>
          </wp14:sizeRelH>
          <wp14:sizeRelV relativeFrom="page">
            <wp14:pctHeight>0</wp14:pctHeight>
          </wp14:sizeRelV>
        </wp:anchor>
      </w:drawing>
    </w:r>
    <w:r w:rsidR="00B450F8">
      <w:rPr>
        <w:rFonts w:ascii="Comic Sans MS" w:hAnsi="Comic Sans MS" w:cs="Comic Sans MS"/>
        <w:b/>
        <w:bCs/>
        <w:noProof/>
        <w:sz w:val="28"/>
        <w:szCs w:val="28"/>
        <w:lang w:eastAsia="en-GB"/>
      </w:rPr>
      <w:t>ASHURST CE AIDED PRIMARY SCHOOL</w:t>
    </w:r>
  </w:p>
  <w:p w:rsidR="00B450F8" w:rsidRDefault="00B450F8">
    <w:pPr>
      <w:pStyle w:val="Header"/>
      <w:tabs>
        <w:tab w:val="left" w:pos="656"/>
      </w:tabs>
      <w:jc w:val="center"/>
      <w:rPr>
        <w:rFonts w:ascii="Comic Sans MS" w:hAnsi="Comic Sans MS" w:cs="Comic Sans MS"/>
        <w:noProof/>
        <w:lang w:eastAsia="en-GB"/>
      </w:rPr>
    </w:pPr>
    <w:r>
      <w:rPr>
        <w:rFonts w:ascii="Comic Sans MS" w:hAnsi="Comic Sans MS" w:cs="Comic Sans MS"/>
        <w:b/>
        <w:bCs/>
        <w:noProof/>
        <w:sz w:val="28"/>
        <w:szCs w:val="28"/>
        <w:lang w:eastAsia="en-GB"/>
      </w:rPr>
      <w:t>‘LOCAL OFFER’</w:t>
    </w:r>
    <w:r>
      <w:rPr>
        <w:rFonts w:ascii="Comic Sans MS" w:hAnsi="Comic Sans MS" w:cs="Comic Sans MS"/>
        <w:noProof/>
        <w:sz w:val="28"/>
        <w:szCs w:val="28"/>
        <w:lang w:eastAsia="en-GB"/>
      </w:rPr>
      <w:br/>
    </w:r>
    <w:r w:rsidR="00DD73AB">
      <w:rPr>
        <w:rFonts w:ascii="Comic Sans MS" w:hAnsi="Comic Sans MS" w:cs="Comic Sans MS"/>
        <w:noProof/>
        <w:sz w:val="24"/>
        <w:szCs w:val="24"/>
        <w:lang w:eastAsia="en-GB"/>
      </w:rPr>
      <w:t>from September 201</w:t>
    </w:r>
    <w:r w:rsidR="00AB7705">
      <w:rPr>
        <w:rFonts w:ascii="Comic Sans MS" w:hAnsi="Comic Sans MS" w:cs="Comic Sans MS"/>
        <w:noProof/>
        <w:sz w:val="24"/>
        <w:szCs w:val="24"/>
        <w:lang w:eastAsia="en-GB"/>
      </w:rPr>
      <w:t>9</w:t>
    </w:r>
    <w:r>
      <w:rPr>
        <w:rFonts w:ascii="Comic Sans MS" w:hAnsi="Comic Sans MS" w:cs="Comic Sans MS"/>
        <w:noProof/>
        <w:lang w:eastAsia="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F81"/>
    <w:multiLevelType w:val="hybridMultilevel"/>
    <w:tmpl w:val="9EDE27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8251CBB"/>
    <w:multiLevelType w:val="hybridMultilevel"/>
    <w:tmpl w:val="4ECC60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A993183"/>
    <w:multiLevelType w:val="hybridMultilevel"/>
    <w:tmpl w:val="5DEEFC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AC43FD4"/>
    <w:multiLevelType w:val="hybridMultilevel"/>
    <w:tmpl w:val="DEE6D8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E7962F5"/>
    <w:multiLevelType w:val="hybridMultilevel"/>
    <w:tmpl w:val="5D1A31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17C0197"/>
    <w:multiLevelType w:val="hybridMultilevel"/>
    <w:tmpl w:val="793EDF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D526533"/>
    <w:multiLevelType w:val="hybridMultilevel"/>
    <w:tmpl w:val="44BC6C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8270251"/>
    <w:multiLevelType w:val="hybridMultilevel"/>
    <w:tmpl w:val="1804D0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B086FCF"/>
    <w:multiLevelType w:val="hybridMultilevel"/>
    <w:tmpl w:val="6B9A7E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DD37FE7"/>
    <w:multiLevelType w:val="hybridMultilevel"/>
    <w:tmpl w:val="114AB6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55A606E7"/>
    <w:multiLevelType w:val="hybridMultilevel"/>
    <w:tmpl w:val="458EA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5FD5499E"/>
    <w:multiLevelType w:val="hybridMultilevel"/>
    <w:tmpl w:val="E0523F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33A62B4"/>
    <w:multiLevelType w:val="hybridMultilevel"/>
    <w:tmpl w:val="A87C1F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70E8356C"/>
    <w:multiLevelType w:val="hybridMultilevel"/>
    <w:tmpl w:val="3F12FD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727F460E"/>
    <w:multiLevelType w:val="hybridMultilevel"/>
    <w:tmpl w:val="9FF4D7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793946AB"/>
    <w:multiLevelType w:val="hybridMultilevel"/>
    <w:tmpl w:val="87180A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A2235BA"/>
    <w:multiLevelType w:val="hybridMultilevel"/>
    <w:tmpl w:val="C28C14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5"/>
  </w:num>
  <w:num w:numId="4">
    <w:abstractNumId w:val="9"/>
  </w:num>
  <w:num w:numId="5">
    <w:abstractNumId w:val="15"/>
  </w:num>
  <w:num w:numId="6">
    <w:abstractNumId w:val="0"/>
  </w:num>
  <w:num w:numId="7">
    <w:abstractNumId w:val="2"/>
  </w:num>
  <w:num w:numId="8">
    <w:abstractNumId w:val="14"/>
  </w:num>
  <w:num w:numId="9">
    <w:abstractNumId w:val="16"/>
  </w:num>
  <w:num w:numId="10">
    <w:abstractNumId w:val="3"/>
  </w:num>
  <w:num w:numId="11">
    <w:abstractNumId w:val="12"/>
  </w:num>
  <w:num w:numId="12">
    <w:abstractNumId w:val="4"/>
  </w:num>
  <w:num w:numId="13">
    <w:abstractNumId w:val="1"/>
  </w:num>
  <w:num w:numId="14">
    <w:abstractNumId w:val="11"/>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F8"/>
    <w:rsid w:val="000B072D"/>
    <w:rsid w:val="002511B9"/>
    <w:rsid w:val="004951F5"/>
    <w:rsid w:val="004A4607"/>
    <w:rsid w:val="009E6810"/>
    <w:rsid w:val="00AB7705"/>
    <w:rsid w:val="00AF2CAE"/>
    <w:rsid w:val="00B450F8"/>
    <w:rsid w:val="00D029D5"/>
    <w:rsid w:val="00D4195A"/>
    <w:rsid w:val="00DA0DD0"/>
    <w:rsid w:val="00DD73AB"/>
    <w:rsid w:val="00E43EF4"/>
    <w:rsid w:val="00EC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What is the Local Offer</vt:lpstr>
    </vt:vector>
  </TitlesOfParts>
  <Company>Ashurst Primary School</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Local Offer</dc:title>
  <dc:creator>staff</dc:creator>
  <cp:lastModifiedBy>Mandy Hedley</cp:lastModifiedBy>
  <cp:revision>2</cp:revision>
  <cp:lastPrinted>2019-08-28T19:36:00Z</cp:lastPrinted>
  <dcterms:created xsi:type="dcterms:W3CDTF">2019-08-28T19:38:00Z</dcterms:created>
  <dcterms:modified xsi:type="dcterms:W3CDTF">2019-08-28T19:38:00Z</dcterms:modified>
</cp:coreProperties>
</file>